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72" w:rsidRDefault="00715672">
      <w:r>
        <w:fldChar w:fldCharType="begin"/>
      </w:r>
      <w:r>
        <w:instrText xml:space="preserve"> LINK Excel.Sheet.12 "C:\\Users\\Viktorija\\Downloads\\Konačni_rezultati_1_6_2020.xlsx" "Naslovni list!R1C1" \a \f 4 \h  \* MERGEFORMAT </w:instrText>
      </w:r>
      <w:r>
        <w:fldChar w:fldCharType="separate"/>
      </w:r>
    </w:p>
    <w:p w:rsidR="00715672" w:rsidRPr="00B55001" w:rsidRDefault="00715672" w:rsidP="00715672">
      <w:pPr>
        <w:jc w:val="center"/>
        <w:rPr>
          <w:b/>
          <w:sz w:val="32"/>
        </w:rPr>
      </w:pPr>
      <w:r>
        <w:fldChar w:fldCharType="end"/>
      </w:r>
      <w:r w:rsidRPr="00715672">
        <w:rPr>
          <w:b/>
          <w:sz w:val="32"/>
        </w:rPr>
        <w:t xml:space="preserve"> </w:t>
      </w:r>
      <w:r w:rsidRPr="00B55001">
        <w:rPr>
          <w:b/>
          <w:sz w:val="32"/>
        </w:rPr>
        <w:t>KLASIČNA GIMNAZIJA IVANA PAVLA II. ZADAR</w:t>
      </w:r>
    </w:p>
    <w:p w:rsidR="00715672" w:rsidRPr="00B55001" w:rsidRDefault="00715672" w:rsidP="00715672">
      <w:pPr>
        <w:jc w:val="center"/>
        <w:rPr>
          <w:b/>
          <w:sz w:val="32"/>
        </w:rPr>
      </w:pPr>
      <w:r w:rsidRPr="00B55001">
        <w:rPr>
          <w:b/>
          <w:sz w:val="32"/>
        </w:rPr>
        <w:t xml:space="preserve">POPIS UDŽBENIKA ZA </w:t>
      </w:r>
      <w:r w:rsidRPr="00715672">
        <w:rPr>
          <w:b/>
          <w:sz w:val="32"/>
          <w:u w:val="single"/>
        </w:rPr>
        <w:t>TREĆI RAZRED</w:t>
      </w:r>
      <w:r w:rsidRPr="00B55001">
        <w:rPr>
          <w:b/>
          <w:sz w:val="32"/>
        </w:rPr>
        <w:t xml:space="preserve"> u 2020./2021. ŠK.GODIN</w:t>
      </w:r>
      <w:r>
        <w:rPr>
          <w:b/>
          <w:sz w:val="32"/>
        </w:rPr>
        <w:t>I</w:t>
      </w:r>
    </w:p>
    <w:p w:rsidR="007F5F37" w:rsidRDefault="007F5F37" w:rsidP="00715672"/>
    <w:p w:rsidR="00FA2C9E" w:rsidRDefault="00FA2C9E"/>
    <w:p w:rsidR="00715672" w:rsidRDefault="00715672">
      <w:r>
        <w:fldChar w:fldCharType="begin"/>
      </w:r>
      <w:r>
        <w:instrText xml:space="preserve"> LINK Excel.Sheet.12 "Knjiga1" "List2!R1C1:R21C9" \a \f 5 \h  \* MERGEFORMAT </w:instrText>
      </w:r>
      <w:r>
        <w:fldChar w:fldCharType="separate"/>
      </w: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838"/>
        <w:gridCol w:w="935"/>
        <w:gridCol w:w="1285"/>
        <w:gridCol w:w="954"/>
        <w:gridCol w:w="1035"/>
        <w:gridCol w:w="1330"/>
        <w:gridCol w:w="1766"/>
        <w:gridCol w:w="3921"/>
        <w:gridCol w:w="1930"/>
      </w:tblGrid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RD.BR</w:t>
            </w:r>
            <w:r w:rsidR="00FA2C9E">
              <w:rPr>
                <w:b/>
                <w:bCs/>
              </w:rPr>
              <w:t>.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RAZRED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PREDMET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REG.BR.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ŠIFRA KOMPL.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NAKLADNIK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NAZIV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 w:rsidP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PODNASLOV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pPr>
              <w:rPr>
                <w:b/>
                <w:bCs/>
              </w:rPr>
            </w:pPr>
            <w:r w:rsidRPr="00715672">
              <w:rPr>
                <w:b/>
                <w:bCs/>
              </w:rPr>
              <w:t>AUTOR/I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Biologija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6985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4725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Školska knjiga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BIOLOGIJA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biologije s dodatnim digitalnim sadržajima u trećem razredu gimnazije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Žaklin Lukša, Sanja Mikulić, Damir Bendelja, Mladen Krajačić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2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Engleski jezik, napredno učenje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6777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4537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Oxford University Press, OELT Limited Podružnica u Republici Hrvatskoj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HEADWAY 5th EDITION UPPER-INTERMEDIATE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Class book with eBook : udžbenik engleskog jezika za 3. razred gimnazija i 4-godišnjih strukovnih škola, prvi strani jezik; 3. razred jezičnih gimnazija i 4-godišnjih strukovnih škola, drugi strani jezik, 11. godina učenja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Liz Soars, John Soars, Paul Hancock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4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Fizika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6669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4438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Element d.o.o. za nakladništvo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FIZIKA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3. razred gimnazija (2 ili 3 sata nastave tjedno)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Dubravko Horvat, Dario Hrupec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5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Geografija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6499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4297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Alfa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GEOGRAFIJA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iz geografije za treći razred gimnazije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Hrvoje Drvenkar, Marko Godinić, Josip Jukić, Dragutin Migles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lastRenderedPageBreak/>
              <w:t>6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Glazbena umjetnost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6848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4605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Profil Klett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GLAZBENI SUSRETI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glazbene umjetnosti za treći razred gimnazije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Ljiljana Ščedrov, Nataša Perak Lovričević, Ružica Ambruš-Kiš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7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Hrvatski jezik, jezik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6841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4598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Profil Klett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FON - FON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hrvatskoga jezika za treći razred gimanzije i srednjih strukovnih škola (140 sati godišnje)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Dragica Dujmović Markusi, Tanja Španjić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8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Hrvatski jezik, književnost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6874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4628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Profil Klett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KNJIŽEVNI VREMEPLOV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čitanka za treći razred gimnazije i četverogodišnjih strukovnih škola (140 sati godišnje)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Dragica Dujmović Markusi, Sandra Rossetti-Bazdan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9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Informatika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6671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4440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Element d.o.o. za nakladništvo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INFORMATIKA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3. razred gimnazija (2 ili 3 sata nastave tjedno)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Leo Budin, Predrag Brođanac, Zlatka Markučič, Smiljana Perić, Ernest Wendling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10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Katolički vjeronauk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6701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4465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Kršćanska sadašnjost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ŽIVOTU USUSRET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katoličkog vjeronauka za treći razred srednjih škola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Ivica Živković, Sandra Košta, Nikola Kuzmičić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11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Kemija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7037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4777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Školska knjiga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KEMIJA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kemije s dodatnim digitalnim sadržajima u trećem razredu gimnazije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Tajana Begović, Marina Luetić, Frances Novosel, Vesna Petrović Peroković, Sonja Rupčić Petelinc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12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Likovna umjetnost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7043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4783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Školska knjiga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LIKOVNA UMJETNOST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likovne umjetnosti s dodatnim digitalnim sadržajima u trećem razredu srednje škole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Jasna Salamon, Mirjana Vučković, Vesna Mišljenović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lastRenderedPageBreak/>
              <w:t>13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Logika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6672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4441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Element d.o.o. za nakladništvo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LOGIKA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3. razred gimnazija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Ines Skelac, Marko Kardum, Sandro Skansi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14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Matematika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6681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4449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Element d.o.o. za nakladništvo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MATEMATIKA 3, 1. DIO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3. razred gimnazija i strukovnih škola (3 ili 4 sata nastave tjedno)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Branimir Dakić, Neven Elezović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15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Matematika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6682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4449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Element d.o.o. za nakladništvo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MATEMATIKA 3, 2. DIO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3. razred gimnazija i strukovnih škola (3 ili 4 sata nastave tjedno)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Branimir Dakić, Neven Elezović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16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Povijest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7100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4838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Školska knjiga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TRAGOVI 3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povijesti s dodatnim digitalnim sadržajem u trećem razredu gimnazije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Igor Artić, Dijana Muškardin, Ivana Santica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17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Psihologija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6570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4354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Alfa d.d.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PSIHOLOGIJA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iz psihologije za treći razred prirodoslovno-matematičke, prirodoslovne i klasične gimnazije (35-satni program)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Vesna Rakoci, Ana Ribarić Gruber, Željka Kamenov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18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Sociologija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6921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4670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Profil Klett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SOCIOLOGIJA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sociologije za srednje škole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Zvonimir Bošnjak, Zlata Paštar, Anton Vukelić</w:t>
            </w:r>
          </w:p>
        </w:tc>
      </w:tr>
      <w:tr w:rsidR="00715672" w:rsidRPr="00715672" w:rsidTr="00FA2C9E">
        <w:trPr>
          <w:trHeight w:val="315"/>
        </w:trPr>
        <w:tc>
          <w:tcPr>
            <w:tcW w:w="850" w:type="dxa"/>
            <w:noWrap/>
            <w:hideMark/>
          </w:tcPr>
          <w:p w:rsidR="00715672" w:rsidRPr="00715672" w:rsidRDefault="00715672" w:rsidP="00715672">
            <w:r w:rsidRPr="00715672">
              <w:t>19</w:t>
            </w:r>
          </w:p>
        </w:tc>
        <w:tc>
          <w:tcPr>
            <w:tcW w:w="948" w:type="dxa"/>
            <w:noWrap/>
            <w:hideMark/>
          </w:tcPr>
          <w:p w:rsidR="00715672" w:rsidRPr="00715672" w:rsidRDefault="00715672">
            <w:r w:rsidRPr="00715672">
              <w:t>3. razred srednje škole</w:t>
            </w:r>
          </w:p>
        </w:tc>
        <w:tc>
          <w:tcPr>
            <w:tcW w:w="1304" w:type="dxa"/>
            <w:noWrap/>
            <w:hideMark/>
          </w:tcPr>
          <w:p w:rsidR="00715672" w:rsidRPr="00715672" w:rsidRDefault="00715672">
            <w:r w:rsidRPr="00715672">
              <w:t>Talijanski jezik, napredno učenje</w:t>
            </w:r>
          </w:p>
        </w:tc>
        <w:tc>
          <w:tcPr>
            <w:tcW w:w="967" w:type="dxa"/>
            <w:noWrap/>
            <w:hideMark/>
          </w:tcPr>
          <w:p w:rsidR="00715672" w:rsidRPr="00715672" w:rsidRDefault="00715672" w:rsidP="00715672">
            <w:r w:rsidRPr="00715672">
              <w:t>6834</w:t>
            </w:r>
          </w:p>
        </w:tc>
        <w:tc>
          <w:tcPr>
            <w:tcW w:w="1050" w:type="dxa"/>
            <w:noWrap/>
            <w:hideMark/>
          </w:tcPr>
          <w:p w:rsidR="00715672" w:rsidRPr="00715672" w:rsidRDefault="00715672" w:rsidP="00715672">
            <w:r w:rsidRPr="00715672">
              <w:t>4591</w:t>
            </w:r>
          </w:p>
        </w:tc>
        <w:tc>
          <w:tcPr>
            <w:tcW w:w="1350" w:type="dxa"/>
            <w:noWrap/>
            <w:hideMark/>
          </w:tcPr>
          <w:p w:rsidR="00715672" w:rsidRPr="00715672" w:rsidRDefault="00715672">
            <w:r w:rsidRPr="00715672">
              <w:t>Profil Klett d.o.o.</w:t>
            </w:r>
          </w:p>
        </w:tc>
        <w:tc>
          <w:tcPr>
            <w:tcW w:w="1576" w:type="dxa"/>
            <w:noWrap/>
            <w:hideMark/>
          </w:tcPr>
          <w:p w:rsidR="00715672" w:rsidRPr="00715672" w:rsidRDefault="00715672">
            <w:r w:rsidRPr="00715672">
              <w:t>ESPRESSO RAGAZZI 2</w:t>
            </w:r>
          </w:p>
        </w:tc>
        <w:tc>
          <w:tcPr>
            <w:tcW w:w="3988" w:type="dxa"/>
            <w:noWrap/>
            <w:hideMark/>
          </w:tcPr>
          <w:p w:rsidR="00715672" w:rsidRPr="00715672" w:rsidRDefault="00715672">
            <w:r w:rsidRPr="00715672">
              <w:t>udžbenik za talijanski jezik, 2., 3. i/ili 4. razred gimnazija, prvi i drugi strani jezik (početno i napredno učenje)</w:t>
            </w:r>
          </w:p>
        </w:tc>
        <w:tc>
          <w:tcPr>
            <w:tcW w:w="1961" w:type="dxa"/>
            <w:noWrap/>
            <w:hideMark/>
          </w:tcPr>
          <w:p w:rsidR="00715672" w:rsidRPr="00715672" w:rsidRDefault="00715672">
            <w:r w:rsidRPr="00715672">
              <w:t>Euridice Orlandino, Maria Balì, Giovanna Rizzo</w:t>
            </w:r>
          </w:p>
        </w:tc>
      </w:tr>
      <w:tr w:rsidR="009E0290" w:rsidRPr="00715672" w:rsidTr="00FA2C9E">
        <w:trPr>
          <w:trHeight w:val="315"/>
        </w:trPr>
        <w:tc>
          <w:tcPr>
            <w:tcW w:w="850" w:type="dxa"/>
            <w:noWrap/>
          </w:tcPr>
          <w:p w:rsidR="009E0290" w:rsidRPr="00715672" w:rsidRDefault="009E0290" w:rsidP="00715672">
            <w:r>
              <w:t>20</w:t>
            </w:r>
          </w:p>
        </w:tc>
        <w:tc>
          <w:tcPr>
            <w:tcW w:w="948" w:type="dxa"/>
            <w:noWrap/>
          </w:tcPr>
          <w:p w:rsidR="009E0290" w:rsidRDefault="009E0290">
            <w:r>
              <w:t>3 i 4.r</w:t>
            </w:r>
          </w:p>
          <w:p w:rsidR="009E0290" w:rsidRPr="00715672" w:rsidRDefault="009E0290">
            <w:r>
              <w:t>srednje škole</w:t>
            </w:r>
          </w:p>
        </w:tc>
        <w:tc>
          <w:tcPr>
            <w:tcW w:w="1304" w:type="dxa"/>
            <w:noWrap/>
          </w:tcPr>
          <w:p w:rsidR="009E0290" w:rsidRPr="00715672" w:rsidRDefault="009E0290">
            <w:r>
              <w:t>Latinski jezik</w:t>
            </w:r>
          </w:p>
        </w:tc>
        <w:tc>
          <w:tcPr>
            <w:tcW w:w="967" w:type="dxa"/>
            <w:noWrap/>
          </w:tcPr>
          <w:p w:rsidR="009E0290" w:rsidRPr="00715672" w:rsidRDefault="009E0290" w:rsidP="00715672"/>
        </w:tc>
        <w:tc>
          <w:tcPr>
            <w:tcW w:w="1050" w:type="dxa"/>
            <w:noWrap/>
          </w:tcPr>
          <w:p w:rsidR="009E0290" w:rsidRPr="00715672" w:rsidRDefault="009E0290" w:rsidP="00715672">
            <w:r w:rsidRPr="00300917">
              <w:t>1011</w:t>
            </w:r>
          </w:p>
        </w:tc>
        <w:tc>
          <w:tcPr>
            <w:tcW w:w="1350" w:type="dxa"/>
            <w:noWrap/>
          </w:tcPr>
          <w:p w:rsidR="009E0290" w:rsidRPr="00715672" w:rsidRDefault="009E0290">
            <w:r w:rsidRPr="00300917">
              <w:t>PROFIL</w:t>
            </w:r>
          </w:p>
        </w:tc>
        <w:tc>
          <w:tcPr>
            <w:tcW w:w="1576" w:type="dxa"/>
            <w:noWrap/>
          </w:tcPr>
          <w:p w:rsidR="009E0290" w:rsidRPr="00715672" w:rsidRDefault="009E0290" w:rsidP="009E0290">
            <w:r>
              <w:t xml:space="preserve">ORBIS ROMANUS 2: </w:t>
            </w:r>
          </w:p>
        </w:tc>
        <w:tc>
          <w:tcPr>
            <w:tcW w:w="3988" w:type="dxa"/>
            <w:noWrap/>
          </w:tcPr>
          <w:p w:rsidR="009E0290" w:rsidRPr="00715672" w:rsidRDefault="009E0290" w:rsidP="009E0290">
            <w:r w:rsidRPr="00300917">
              <w:t xml:space="preserve">za </w:t>
            </w:r>
            <w:r>
              <w:t>3 i</w:t>
            </w:r>
            <w:bookmarkStart w:id="0" w:name="_GoBack"/>
            <w:bookmarkEnd w:id="0"/>
            <w:r>
              <w:t xml:space="preserve"> 4. R</w:t>
            </w:r>
            <w:r w:rsidRPr="00300917">
              <w:t>azred klasične gimnazije</w:t>
            </w:r>
            <w:r>
              <w:t xml:space="preserve"> (</w:t>
            </w:r>
            <w:r w:rsidRPr="009E0290">
              <w:t>nastavak učenja)</w:t>
            </w:r>
          </w:p>
        </w:tc>
        <w:tc>
          <w:tcPr>
            <w:tcW w:w="1961" w:type="dxa"/>
            <w:noWrap/>
          </w:tcPr>
          <w:p w:rsidR="009E0290" w:rsidRPr="00715672" w:rsidRDefault="009E0290">
            <w:r w:rsidRPr="00300917">
              <w:t>Damir Salopek, Zlatko Šešelj, Dubravko Škiljan</w:t>
            </w:r>
          </w:p>
        </w:tc>
      </w:tr>
      <w:tr w:rsidR="009E0290" w:rsidRPr="00715672" w:rsidTr="00FA2C9E">
        <w:trPr>
          <w:trHeight w:val="315"/>
        </w:trPr>
        <w:tc>
          <w:tcPr>
            <w:tcW w:w="850" w:type="dxa"/>
            <w:noWrap/>
          </w:tcPr>
          <w:p w:rsidR="009E0290" w:rsidRDefault="009E0290" w:rsidP="00715672">
            <w:r>
              <w:lastRenderedPageBreak/>
              <w:t>21</w:t>
            </w:r>
          </w:p>
        </w:tc>
        <w:tc>
          <w:tcPr>
            <w:tcW w:w="948" w:type="dxa"/>
            <w:noWrap/>
          </w:tcPr>
          <w:p w:rsidR="009E0290" w:rsidRDefault="009E0290" w:rsidP="009E0290">
            <w:r>
              <w:t>1 do 4. razred srednje</w:t>
            </w:r>
          </w:p>
        </w:tc>
        <w:tc>
          <w:tcPr>
            <w:tcW w:w="1304" w:type="dxa"/>
            <w:noWrap/>
          </w:tcPr>
          <w:p w:rsidR="009E0290" w:rsidRDefault="009E0290">
            <w:r>
              <w:t>Grčki jezik</w:t>
            </w:r>
          </w:p>
        </w:tc>
        <w:tc>
          <w:tcPr>
            <w:tcW w:w="967" w:type="dxa"/>
            <w:noWrap/>
          </w:tcPr>
          <w:p w:rsidR="009E0290" w:rsidRPr="00715672" w:rsidRDefault="009E0290" w:rsidP="00715672"/>
        </w:tc>
        <w:tc>
          <w:tcPr>
            <w:tcW w:w="1050" w:type="dxa"/>
            <w:noWrap/>
          </w:tcPr>
          <w:p w:rsidR="009E0290" w:rsidRPr="00300917" w:rsidRDefault="009E0290" w:rsidP="00715672">
            <w:r w:rsidRPr="00300917">
              <w:t>3172</w:t>
            </w:r>
          </w:p>
        </w:tc>
        <w:tc>
          <w:tcPr>
            <w:tcW w:w="1350" w:type="dxa"/>
            <w:noWrap/>
          </w:tcPr>
          <w:p w:rsidR="009E0290" w:rsidRPr="00300917" w:rsidRDefault="009E0290">
            <w:r>
              <w:t>ŠK</w:t>
            </w:r>
          </w:p>
        </w:tc>
        <w:tc>
          <w:tcPr>
            <w:tcW w:w="1576" w:type="dxa"/>
            <w:noWrap/>
          </w:tcPr>
          <w:p w:rsidR="009E0290" w:rsidRDefault="009E0290" w:rsidP="009E0290">
            <w:r w:rsidRPr="009E0290">
              <w:t>CHRESTOMATHIA GRAECA :</w:t>
            </w:r>
          </w:p>
        </w:tc>
        <w:tc>
          <w:tcPr>
            <w:tcW w:w="3988" w:type="dxa"/>
            <w:noWrap/>
          </w:tcPr>
          <w:p w:rsidR="009E0290" w:rsidRPr="00300917" w:rsidRDefault="009E0290" w:rsidP="009E0290">
            <w:r w:rsidRPr="009E0290">
              <w:t>udžbenik za 1.-4. razred gimnazije</w:t>
            </w:r>
          </w:p>
        </w:tc>
        <w:tc>
          <w:tcPr>
            <w:tcW w:w="1961" w:type="dxa"/>
            <w:noWrap/>
          </w:tcPr>
          <w:p w:rsidR="009E0290" w:rsidRPr="00300917" w:rsidRDefault="009E0290">
            <w:r w:rsidRPr="00300917">
              <w:t>Dionizije Sabadoš, Milivoj Sironić, Zvonimr Zmajlović</w:t>
            </w:r>
          </w:p>
        </w:tc>
      </w:tr>
    </w:tbl>
    <w:p w:rsidR="009E0290" w:rsidRDefault="00715672">
      <w:r>
        <w:fldChar w:fldCharType="end"/>
      </w:r>
    </w:p>
    <w:sectPr w:rsidR="009E0290" w:rsidSect="007156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72"/>
    <w:rsid w:val="00715672"/>
    <w:rsid w:val="007F5F37"/>
    <w:rsid w:val="008B18E9"/>
    <w:rsid w:val="009E0290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EB14C-F8AE-4A81-8366-BFAFB3A7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15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71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Viktorija</cp:lastModifiedBy>
  <cp:revision>4</cp:revision>
  <cp:lastPrinted>2020-07-23T05:22:00Z</cp:lastPrinted>
  <dcterms:created xsi:type="dcterms:W3CDTF">2020-07-23T05:14:00Z</dcterms:created>
  <dcterms:modified xsi:type="dcterms:W3CDTF">2020-07-28T03:55:00Z</dcterms:modified>
</cp:coreProperties>
</file>